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45BB">
        <w:rPr>
          <w:rFonts w:ascii="Times New Roman" w:hAnsi="Times New Roman" w:cs="Times New Roman"/>
          <w:sz w:val="24"/>
          <w:szCs w:val="24"/>
        </w:rPr>
        <w:t>Dane osobowe przetwarzane w trybie RODO w K</w:t>
      </w:r>
      <w:r>
        <w:rPr>
          <w:rFonts w:ascii="Times New Roman" w:hAnsi="Times New Roman" w:cs="Times New Roman"/>
          <w:sz w:val="24"/>
          <w:szCs w:val="24"/>
        </w:rPr>
        <w:t xml:space="preserve">PP Ostrów Mazowiecka 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Szanowna Pani/Szanowny Panie, w związku z wejściem w życie: rozporządzenia Parlamentu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Europejskiego i Rady (UE) 2016/679 z dnia 27 kwietnia 2016 r. w sprawie ochrony osób fizycznych w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uchylenia dyrektywy 95/46/WE (ogólne rozporządzenie o ochronie danych) z dnia 27 kwietnia 2016 r.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(Dz. Urz. UE. L Nr 119, str. 1), dalej „RODO”, dochowując warunków w nim zawartych informujemy,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że: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1. Administratorem Pani/Pana danych osobowych je</w:t>
      </w:r>
      <w:r w:rsidR="00A43CB0">
        <w:rPr>
          <w:rFonts w:ascii="Times New Roman" w:hAnsi="Times New Roman" w:cs="Times New Roman"/>
          <w:sz w:val="24"/>
          <w:szCs w:val="24"/>
        </w:rPr>
        <w:t xml:space="preserve">st Komendant Powiatowy Policji w Ostrowi Mazowieckiej </w:t>
      </w:r>
      <w:r w:rsidRPr="005E45BB">
        <w:rPr>
          <w:rFonts w:ascii="Times New Roman" w:hAnsi="Times New Roman" w:cs="Times New Roman"/>
          <w:sz w:val="24"/>
          <w:szCs w:val="24"/>
        </w:rPr>
        <w:t>: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adres: ul.</w:t>
      </w:r>
      <w:r w:rsidR="00A43CB0">
        <w:rPr>
          <w:rFonts w:ascii="Times New Roman" w:hAnsi="Times New Roman" w:cs="Times New Roman"/>
          <w:sz w:val="24"/>
          <w:szCs w:val="24"/>
        </w:rPr>
        <w:t xml:space="preserve"> Płk. Karola Piłata 12, 07-300 Ostrów Mazowiecka 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 xml:space="preserve">2. Nadzór nad prawidłowym przetwarzaniem danych osobowych w Komendzie </w:t>
      </w:r>
      <w:r w:rsidR="00A43CB0">
        <w:rPr>
          <w:rFonts w:ascii="Times New Roman" w:hAnsi="Times New Roman" w:cs="Times New Roman"/>
          <w:sz w:val="24"/>
          <w:szCs w:val="24"/>
        </w:rPr>
        <w:t>Powiatowej Policji w Ostrowi Mazowieckiej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sprawuje:</w:t>
      </w:r>
    </w:p>
    <w:p w:rsidR="005E45BB" w:rsidRPr="005E45BB" w:rsidRDefault="00A43CB0" w:rsidP="005E4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Jastrzębska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 xml:space="preserve">- adres: ul. </w:t>
      </w:r>
      <w:r w:rsidR="00A43CB0">
        <w:rPr>
          <w:rFonts w:ascii="Times New Roman" w:hAnsi="Times New Roman" w:cs="Times New Roman"/>
          <w:sz w:val="24"/>
          <w:szCs w:val="24"/>
        </w:rPr>
        <w:t xml:space="preserve">Płk. Karola Piłata 12, 07-300 Ostrów Mazowiecka 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 xml:space="preserve">- e-mail: </w:t>
      </w:r>
      <w:r w:rsidR="007250D9">
        <w:rPr>
          <w:rFonts w:ascii="Times New Roman" w:hAnsi="Times New Roman" w:cs="Times New Roman"/>
          <w:sz w:val="24"/>
          <w:szCs w:val="24"/>
        </w:rPr>
        <w:t>monika.jastrzebska@ra.policja.gov.pl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3. Cel i okres przetwarzania danych osobowych w Komendzie</w:t>
      </w:r>
      <w:r w:rsidR="005D405B">
        <w:rPr>
          <w:rFonts w:ascii="Times New Roman" w:hAnsi="Times New Roman" w:cs="Times New Roman"/>
          <w:sz w:val="24"/>
          <w:szCs w:val="24"/>
        </w:rPr>
        <w:t xml:space="preserve"> Powiatowej Policji w Ostrowi Mazowieckiej</w:t>
      </w:r>
      <w:r w:rsidRPr="005E45BB">
        <w:rPr>
          <w:rFonts w:ascii="Times New Roman" w:hAnsi="Times New Roman" w:cs="Times New Roman"/>
          <w:sz w:val="24"/>
          <w:szCs w:val="24"/>
        </w:rPr>
        <w:t>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 xml:space="preserve">W </w:t>
      </w:r>
      <w:r w:rsidR="005D405B">
        <w:rPr>
          <w:rFonts w:ascii="Times New Roman" w:hAnsi="Times New Roman" w:cs="Times New Roman"/>
          <w:sz w:val="24"/>
          <w:szCs w:val="24"/>
        </w:rPr>
        <w:t xml:space="preserve">KPP w Ostrowi Mazowieckiej </w:t>
      </w:r>
      <w:r w:rsidRPr="005E45BB">
        <w:rPr>
          <w:rFonts w:ascii="Times New Roman" w:hAnsi="Times New Roman" w:cs="Times New Roman"/>
          <w:sz w:val="24"/>
          <w:szCs w:val="24"/>
        </w:rPr>
        <w:t>dane osobowe przetwarza się wyłącznie w konkretnych, wyraźnych i prawnie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uzasadnionych celach i nie przetwarza ich dalej w sposób niezgodny z tymi celami. Okres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przetwarzania danych osobowych wynika bezpośrednio z przepisów prawa, jest adekwatny do celów.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Informacje o zbiorach danych osobowych, w tym: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celach przetwarzania,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podstawach prawnych przetwarzania,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osobach, których dane są przetwarzane,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odbiorcach danych,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okresach przechowywania, zamieszczono zgodnie z właściwością komórek organizacyjnych K</w:t>
      </w:r>
      <w:r w:rsidR="005D405B">
        <w:rPr>
          <w:rFonts w:ascii="Times New Roman" w:hAnsi="Times New Roman" w:cs="Times New Roman"/>
          <w:sz w:val="24"/>
          <w:szCs w:val="24"/>
        </w:rPr>
        <w:t>PP w Ostrowi Mazowieckiej</w:t>
      </w:r>
      <w:r w:rsidRPr="005E45BB">
        <w:rPr>
          <w:rFonts w:ascii="Times New Roman" w:hAnsi="Times New Roman" w:cs="Times New Roman"/>
          <w:sz w:val="24"/>
          <w:szCs w:val="24"/>
        </w:rPr>
        <w:t>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4. Odbiorcy danych osobowych.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W rozumieniu RODO odbiorcami danych osobowych nie są organy publiczne, które mogą otrzymywać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dane osobowe w ramach konkretnego postępowania zgodnie z prawem Unii lub prawem państwa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członkowskiego. Dane osobowe nie są udostępniane podmiotom innym niż upoważnione na</w:t>
      </w:r>
      <w:r w:rsidR="005D405B">
        <w:rPr>
          <w:rFonts w:ascii="Times New Roman" w:hAnsi="Times New Roman" w:cs="Times New Roman"/>
          <w:sz w:val="24"/>
          <w:szCs w:val="24"/>
        </w:rPr>
        <w:t xml:space="preserve"> </w:t>
      </w:r>
      <w:r w:rsidRPr="005E45BB">
        <w:rPr>
          <w:rFonts w:ascii="Times New Roman" w:hAnsi="Times New Roman" w:cs="Times New Roman"/>
          <w:sz w:val="24"/>
          <w:szCs w:val="24"/>
        </w:rPr>
        <w:t>podstawie przepisów prawa.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lastRenderedPageBreak/>
        <w:t>5. Osobom, których dane są przetwarzane zgodnie z RODO przysługuje: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prawo dostępu do własnych danych osobowych,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prawo do żądania od administratora sprostowania, uzupełnienia, usunięcia lub ograniczenia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przetwarzania własnych danych osobowych, a także wniesienia sprzeciwu wobec takiego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przetwarzania - w sytuacjach przewidzianych prawem,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prawo do cofnięcia zgody na przetwarzanie własnych danych osobowych w dowolnym momencie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bez wpływu na zgodność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z prawem przetwarzania, którego dokonano na postawie zgody przed jej cofnięciem,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- prawo do wniesienia skargi do organu nadzorczego, którym jest Prezes Urzędu Ochrony Danych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Osobowych, w przypadku uznania, że przetwarzanie danych osobowych narusza przepisy RODO.</w:t>
      </w:r>
    </w:p>
    <w:p w:rsidR="005E45BB" w:rsidRPr="005E45BB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6. Przy przetwarzaniu danych osobowych w trybie RODO nie występuje zautomatyzowane</w:t>
      </w:r>
    </w:p>
    <w:p w:rsidR="007C4D20" w:rsidRPr="0062580E" w:rsidRDefault="005E45BB" w:rsidP="005E45BB">
      <w:pPr>
        <w:rPr>
          <w:rFonts w:ascii="Times New Roman" w:hAnsi="Times New Roman" w:cs="Times New Roman"/>
          <w:sz w:val="24"/>
          <w:szCs w:val="24"/>
        </w:rPr>
      </w:pPr>
      <w:r w:rsidRPr="005E45BB">
        <w:rPr>
          <w:rFonts w:ascii="Times New Roman" w:hAnsi="Times New Roman" w:cs="Times New Roman"/>
          <w:sz w:val="24"/>
          <w:szCs w:val="24"/>
        </w:rPr>
        <w:t>podejmowanie decyzji o przetwarzaniu danych osobowych, w tym profilow</w:t>
      </w:r>
      <w:r w:rsidR="005D405B">
        <w:rPr>
          <w:rFonts w:ascii="Times New Roman" w:hAnsi="Times New Roman" w:cs="Times New Roman"/>
          <w:sz w:val="24"/>
          <w:szCs w:val="24"/>
        </w:rPr>
        <w:t>anie.</w:t>
      </w:r>
    </w:p>
    <w:sectPr w:rsidR="007C4D20" w:rsidRPr="00625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0E"/>
    <w:rsid w:val="003B5B01"/>
    <w:rsid w:val="005D405B"/>
    <w:rsid w:val="005E45BB"/>
    <w:rsid w:val="0062580E"/>
    <w:rsid w:val="007250D9"/>
    <w:rsid w:val="007578FC"/>
    <w:rsid w:val="007C4D20"/>
    <w:rsid w:val="00A43CB0"/>
    <w:rsid w:val="00F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A64D5-0178-4470-B439-CF26E34D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819606</dc:creator>
  <cp:keywords/>
  <dc:description/>
  <cp:lastModifiedBy>819606</cp:lastModifiedBy>
  <cp:revision>2</cp:revision>
  <dcterms:created xsi:type="dcterms:W3CDTF">2023-09-11T10:22:00Z</dcterms:created>
  <dcterms:modified xsi:type="dcterms:W3CDTF">2023-09-11T10:22:00Z</dcterms:modified>
</cp:coreProperties>
</file>