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 xml:space="preserve">Na początku filmu pojawia się </w:t>
      </w:r>
      <w:r>
        <w:rPr/>
        <w:t>odznaka policyjna z napisem Policja Grójec</w:t>
      </w:r>
      <w:r>
        <w:rPr/>
        <w:t xml:space="preserve">. Następnie pojawia </w:t>
      </w:r>
      <w:r>
        <w:rPr/>
        <w:t>się zdjęcie przedstawiające marihuanę i mefedron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>. Dalej widać otwierając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>ą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 xml:space="preserve"> się </w:t>
      </w:r>
      <w:r>
        <w:rPr>
          <w:rStyle w:val="Strong"/>
          <w:rFonts w:cs="Arial" w:ascii="Arial" w:hAnsi="Arial"/>
          <w:b w:val="false"/>
          <w:color w:val="000000"/>
          <w:sz w:val="20"/>
          <w:szCs w:val="20"/>
          <w:shd w:fill="FFFFFF" w:val="clear"/>
        </w:rPr>
        <w:t>kratę w policyjnym areszcie, zza której wychodzi zatrzymany i policjanci.</w:t>
      </w:r>
      <w:r>
        <w:rPr/>
        <w:t xml:space="preserve"> W kolejnym ujęciu widać policjantów </w:t>
      </w:r>
      <w:r>
        <w:rPr/>
        <w:t xml:space="preserve">prowadzących podejrzanego po schodach. </w:t>
      </w:r>
      <w:r>
        <w:rPr/>
        <w:t>W dalszej kolejności możemy zobaczyć</w:t>
      </w:r>
      <w:r>
        <w:rPr/>
        <w:t xml:space="preserve"> </w:t>
      </w:r>
      <w:r>
        <w:rPr/>
        <w:t xml:space="preserve">policjantów </w:t>
      </w:r>
      <w:r>
        <w:rPr/>
        <w:t>umieszczających zatrzymanego w radiowozie</w:t>
      </w:r>
      <w:r>
        <w:rPr/>
        <w:t xml:space="preserve">. Na koniec pojawiają się </w:t>
      </w:r>
      <w:r>
        <w:rPr/>
        <w:t>ponownie narkotyki i policyjna gwiazda z napisem Policja Grójec.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0643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 LibreOffice_project/e80a0e0fd1875e1696614d24c32df0f95f03deb2</Application>
  <Pages>1</Pages>
  <Words>65</Words>
  <Characters>435</Characters>
  <CharactersWithSpaces>499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2023-11-06T08:19:00Z</dcterms:created>
  <dc:creator>Mateusz Lenartowicz</dc:creator>
  <dc:description/>
  <dc:language>pl-PL</dc:language>
  <cp:lastModifiedBy/>
  <dcterms:modified xsi:type="dcterms:W3CDTF">2024-01-04T23:32:17Z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